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608C" w14:textId="77777777" w:rsidR="00671370" w:rsidRDefault="00671370" w:rsidP="00671370">
      <w:pPr>
        <w:jc w:val="center"/>
        <w:rPr>
          <w:b/>
        </w:rPr>
      </w:pPr>
      <w:r>
        <w:rPr>
          <w:b/>
        </w:rPr>
        <w:t>City of Myrtle Beach Floodplain Management and</w:t>
      </w:r>
      <w:r w:rsidRPr="00D42762">
        <w:rPr>
          <w:b/>
        </w:rPr>
        <w:t xml:space="preserve"> Hazard Mitigation Plan 2020 Update </w:t>
      </w:r>
    </w:p>
    <w:p w14:paraId="2131D512" w14:textId="77777777" w:rsidR="00671370" w:rsidRPr="00D42762" w:rsidRDefault="00671370" w:rsidP="00671370">
      <w:pPr>
        <w:jc w:val="center"/>
        <w:rPr>
          <w:b/>
        </w:rPr>
      </w:pPr>
      <w:r w:rsidRPr="00D42762">
        <w:rPr>
          <w:b/>
        </w:rPr>
        <w:t>Meeting Minutes</w:t>
      </w:r>
    </w:p>
    <w:p w14:paraId="0FC7D0D5" w14:textId="30D2A36A" w:rsidR="00671370" w:rsidRPr="00D42762" w:rsidRDefault="00671370" w:rsidP="00671370">
      <w:pPr>
        <w:jc w:val="center"/>
        <w:rPr>
          <w:b/>
        </w:rPr>
      </w:pPr>
      <w:r>
        <w:rPr>
          <w:b/>
        </w:rPr>
        <w:t xml:space="preserve">Committee </w:t>
      </w:r>
      <w:r w:rsidRPr="00D42762">
        <w:rPr>
          <w:b/>
        </w:rPr>
        <w:t>Meeting #</w:t>
      </w:r>
      <w:r w:rsidR="00997647">
        <w:rPr>
          <w:b/>
        </w:rPr>
        <w:t>4</w:t>
      </w:r>
      <w:r>
        <w:rPr>
          <w:b/>
        </w:rPr>
        <w:t xml:space="preserve">: </w:t>
      </w:r>
      <w:r w:rsidR="00997647">
        <w:rPr>
          <w:b/>
        </w:rPr>
        <w:t>Actions</w:t>
      </w:r>
      <w:r>
        <w:rPr>
          <w:b/>
        </w:rPr>
        <w:t xml:space="preserve"> Meeting</w:t>
      </w:r>
    </w:p>
    <w:p w14:paraId="7FA3452E" w14:textId="38F532FA" w:rsidR="00671370" w:rsidRPr="00D42762" w:rsidRDefault="00997647" w:rsidP="00671370">
      <w:pPr>
        <w:jc w:val="center"/>
        <w:rPr>
          <w:b/>
        </w:rPr>
      </w:pPr>
      <w:r>
        <w:rPr>
          <w:b/>
        </w:rPr>
        <w:t>September 30</w:t>
      </w:r>
      <w:r w:rsidR="00671370">
        <w:rPr>
          <w:b/>
        </w:rPr>
        <w:t>, 2020</w:t>
      </w:r>
      <w:r w:rsidR="00671370" w:rsidRPr="00D42762">
        <w:rPr>
          <w:b/>
        </w:rPr>
        <w:t xml:space="preserve">, </w:t>
      </w:r>
      <w:r w:rsidR="00671370">
        <w:rPr>
          <w:b/>
        </w:rPr>
        <w:t>10</w:t>
      </w:r>
      <w:r w:rsidR="00671370" w:rsidRPr="00D42762">
        <w:rPr>
          <w:b/>
        </w:rPr>
        <w:t>:00</w:t>
      </w:r>
      <w:r w:rsidR="00671370">
        <w:rPr>
          <w:b/>
        </w:rPr>
        <w:t>A</w:t>
      </w:r>
      <w:r w:rsidR="00671370" w:rsidRPr="00D42762">
        <w:rPr>
          <w:b/>
        </w:rPr>
        <w:t xml:space="preserve">M to </w:t>
      </w:r>
      <w:r w:rsidR="00671370">
        <w:rPr>
          <w:b/>
        </w:rPr>
        <w:t>12</w:t>
      </w:r>
      <w:r w:rsidR="00671370" w:rsidRPr="00D42762">
        <w:rPr>
          <w:b/>
        </w:rPr>
        <w:t>:00PM</w:t>
      </w:r>
    </w:p>
    <w:p w14:paraId="35A1F2B1" w14:textId="77777777" w:rsidR="00671370" w:rsidRPr="004A119A" w:rsidRDefault="00671370" w:rsidP="00671370">
      <w:pPr>
        <w:jc w:val="center"/>
        <w:rPr>
          <w:b/>
        </w:rPr>
      </w:pPr>
      <w:r>
        <w:rPr>
          <w:b/>
        </w:rPr>
        <w:t>WebEx Meeting</w:t>
      </w:r>
    </w:p>
    <w:p w14:paraId="7FF3C38C" w14:textId="77777777" w:rsidR="009A5108" w:rsidRDefault="009A5108" w:rsidP="009A5108"/>
    <w:p w14:paraId="7E1DB532" w14:textId="6AFE4893" w:rsidR="00997647" w:rsidRDefault="00203AE2" w:rsidP="009A5108">
      <w:r>
        <w:t>Margaret Walton</w:t>
      </w:r>
      <w:r w:rsidR="009A5108">
        <w:t xml:space="preserve">, </w:t>
      </w:r>
      <w:r w:rsidR="0051046F">
        <w:t>project manager</w:t>
      </w:r>
      <w:r w:rsidR="005D3C4C">
        <w:t xml:space="preserve"> with Atkins,</w:t>
      </w:r>
      <w:r w:rsidR="009A5108">
        <w:t xml:space="preserve"> </w:t>
      </w:r>
      <w:r w:rsidR="00997647">
        <w:t>welcomed the group and shared the agenda of the meeting.</w:t>
      </w:r>
      <w:r w:rsidR="00B40279">
        <w:t xml:space="preserve"> She explained that we would go over the public survey results, review categories of possible activities, and work collectively on new actions for the mitigation strategy portion of the plan.</w:t>
      </w:r>
    </w:p>
    <w:p w14:paraId="7B4EA9A7" w14:textId="4D5E2524" w:rsidR="00997647" w:rsidRDefault="00F747C2" w:rsidP="009A5108">
      <w:r>
        <w:t xml:space="preserve">Ms. Walton went over what discussion transpired during the third committee meeting focused on goals. </w:t>
      </w:r>
      <w:r w:rsidR="00E910BC">
        <w:t xml:space="preserve">Specific growth and </w:t>
      </w:r>
      <w:r w:rsidR="00927DB8">
        <w:t>the projected development for the City was discussed</w:t>
      </w:r>
      <w:r w:rsidR="00974636">
        <w:t>. City plans that are already in place were discussed for integration into this planning process. The overall plan goals were evaluated and updated for finalization and lastly, the committee examined where to prioritize the different categories of mitigation for the City.</w:t>
      </w:r>
    </w:p>
    <w:p w14:paraId="2FC3B397" w14:textId="56984E2B" w:rsidR="00974636" w:rsidRDefault="00974636" w:rsidP="009A5108">
      <w:r>
        <w:t>Following the recap, Ms. Walton shared the final results of the public survey that was conducted. Three hundred, thirty surveys were completed and returned from dissemination on FaceBook, LinkedIn, Twitter, and a news site. The survey indicated that the bulk of the City’s population is either moderately to extremely concerned about the possibility of being impacted by disaster.</w:t>
      </w:r>
      <w:r w:rsidR="00FA27C4">
        <w:t xml:space="preserve"> The hazards that were of greatest concern were a tropical storm/hurricane, flood, and a wind event. Most of the individuals surveyed felt as if they were moderately prepared in some form</w:t>
      </w:r>
      <w:r w:rsidR="006A38F5">
        <w:t xml:space="preserve"> and that they were informed. Additional highlights from the survey are below:</w:t>
      </w:r>
    </w:p>
    <w:p w14:paraId="7427F89D" w14:textId="77777777" w:rsidR="006A38F5" w:rsidRPr="006A38F5" w:rsidRDefault="006A38F5" w:rsidP="006A38F5">
      <w:pPr>
        <w:numPr>
          <w:ilvl w:val="0"/>
          <w:numId w:val="12"/>
        </w:numPr>
      </w:pPr>
      <w:r w:rsidRPr="006A38F5">
        <w:t>93% of respondents are interested in making their homes safer from hazards</w:t>
      </w:r>
    </w:p>
    <w:p w14:paraId="3C79A6A8" w14:textId="77777777" w:rsidR="006A38F5" w:rsidRPr="006A38F5" w:rsidRDefault="006A38F5" w:rsidP="006A38F5">
      <w:pPr>
        <w:numPr>
          <w:ilvl w:val="0"/>
          <w:numId w:val="12"/>
        </w:numPr>
      </w:pPr>
      <w:r w:rsidRPr="006A38F5">
        <w:t>66% have already taken action to make their homes safer from hazards</w:t>
      </w:r>
    </w:p>
    <w:p w14:paraId="21FB4C2E" w14:textId="77777777" w:rsidR="006A38F5" w:rsidRPr="006A38F5" w:rsidRDefault="006A38F5" w:rsidP="006A38F5">
      <w:pPr>
        <w:numPr>
          <w:ilvl w:val="0"/>
          <w:numId w:val="12"/>
        </w:numPr>
      </w:pPr>
      <w:r w:rsidRPr="006A38F5">
        <w:t>46% do not know who to contact regarding risks from hazards</w:t>
      </w:r>
    </w:p>
    <w:p w14:paraId="2BFBA9C7" w14:textId="3C956456" w:rsidR="006A38F5" w:rsidRDefault="006A38F5" w:rsidP="009A5108">
      <w:r>
        <w:t xml:space="preserve">The mitigation categories that were of highest importance were prevention, natural resource protection, and emergency services. </w:t>
      </w:r>
    </w:p>
    <w:p w14:paraId="1789BA6A" w14:textId="55E06C3D" w:rsidR="00997647" w:rsidRDefault="006A38F5" w:rsidP="009A5108">
      <w:r>
        <w:t>Ms. Walton</w:t>
      </w:r>
      <w:r w:rsidR="003E23BB">
        <w:t xml:space="preserve"> then took the time to review all of the mitigation action categories and possible actions and activities that could be taken within each. She highlighted the categories that the committee choose as their highest priority during the last meeting which were public education and awareness, prevention, and natural resource protection. Next the committee engaged in an exercise to examine the pros and cons of potential activities and if the activity was appropriate for implementation in the City. Ms. Walton briefly explained some examples as well as the STAPLEE method that assessing each action’s feasibility socially, technically, administratively, politically, legally, economically, and environmentally.</w:t>
      </w:r>
    </w:p>
    <w:p w14:paraId="1DA55294" w14:textId="34F53F66" w:rsidR="003E23BB" w:rsidRDefault="003E23BB" w:rsidP="009A5108">
      <w:r>
        <w:t xml:space="preserve">The next exercised that the committee worked through was the update of the existing actions for the City. Ms. Walton explained exactly what type of progress needed to be noted for each activity along with a corresponding implementation status. The committee discussed some of the outstanding updates that needed to be corrected on the mitigation action table. Once the existing actions were updated, the </w:t>
      </w:r>
      <w:r>
        <w:lastRenderedPageBreak/>
        <w:t>group moved to discuss the development of new mitigation actions.</w:t>
      </w:r>
      <w:r w:rsidR="0079509F">
        <w:t xml:space="preserve"> Ms. Walton looped the group back to their initial priorities and reminded them to consider those when crafting new actions. The new actions that were deliberated were a rain garden, permeable surface requirements, a public outreach plan, and updating the flood ordinance. Understanding that the City is examining their redevelopment and recovery for any major hazards, an open conversation was led to discuss how those pieces of emergency management could easily be woven into this plan.</w:t>
      </w:r>
    </w:p>
    <w:p w14:paraId="7A40CDB7" w14:textId="17EB9A84" w:rsidR="00DD390B" w:rsidRDefault="0079509F" w:rsidP="00DD390B">
      <w:r>
        <w:t>Finally, Ms. Walton discuss</w:t>
      </w:r>
      <w:r w:rsidR="00AA2CC9">
        <w:t>ed</w:t>
      </w:r>
      <w:bookmarkStart w:id="0" w:name="_GoBack"/>
      <w:bookmarkEnd w:id="0"/>
      <w:r>
        <w:t xml:space="preserve"> the next steps and outlined the action items for updates and development of mitigation actions as well as the date for the next meeting. A</w:t>
      </w:r>
      <w:r w:rsidR="00DD390B">
        <w:t xml:space="preserve">ll the attendees were asked to sign in online to the meeting. Ms. Walton then adjourned the meeting.  </w:t>
      </w:r>
    </w:p>
    <w:p w14:paraId="53774267" w14:textId="77777777" w:rsidR="009F2A89" w:rsidRDefault="009F2A89" w:rsidP="009A5108"/>
    <w:p w14:paraId="78C6D5B3" w14:textId="77777777" w:rsidR="009F2A89" w:rsidRDefault="009F2A89" w:rsidP="009A5108"/>
    <w:p w14:paraId="0CEDF5A9" w14:textId="258D683B" w:rsidR="009A5108" w:rsidRDefault="002779CA" w:rsidP="002779CA">
      <w:r>
        <w:t xml:space="preserve"> </w:t>
      </w:r>
    </w:p>
    <w:sectPr w:rsidR="009A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60C7"/>
    <w:multiLevelType w:val="hybridMultilevel"/>
    <w:tmpl w:val="788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52BE"/>
    <w:multiLevelType w:val="hybridMultilevel"/>
    <w:tmpl w:val="F886B9E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F621E14"/>
    <w:multiLevelType w:val="hybridMultilevel"/>
    <w:tmpl w:val="3D1CBC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93508C4"/>
    <w:multiLevelType w:val="hybridMultilevel"/>
    <w:tmpl w:val="0584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E1B27"/>
    <w:multiLevelType w:val="hybridMultilevel"/>
    <w:tmpl w:val="9BF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D4F29"/>
    <w:multiLevelType w:val="hybridMultilevel"/>
    <w:tmpl w:val="284E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2932036"/>
    <w:multiLevelType w:val="hybridMultilevel"/>
    <w:tmpl w:val="F0DA65C4"/>
    <w:lvl w:ilvl="0" w:tplc="9266C7A6">
      <w:start w:val="1"/>
      <w:numFmt w:val="bullet"/>
      <w:lvlText w:val="•"/>
      <w:lvlJc w:val="left"/>
      <w:pPr>
        <w:tabs>
          <w:tab w:val="num" w:pos="720"/>
        </w:tabs>
        <w:ind w:left="720" w:hanging="360"/>
      </w:pPr>
      <w:rPr>
        <w:rFonts w:ascii="Arial" w:hAnsi="Arial" w:hint="default"/>
      </w:rPr>
    </w:lvl>
    <w:lvl w:ilvl="1" w:tplc="D572F0DC" w:tentative="1">
      <w:start w:val="1"/>
      <w:numFmt w:val="bullet"/>
      <w:lvlText w:val="•"/>
      <w:lvlJc w:val="left"/>
      <w:pPr>
        <w:tabs>
          <w:tab w:val="num" w:pos="1440"/>
        </w:tabs>
        <w:ind w:left="1440" w:hanging="360"/>
      </w:pPr>
      <w:rPr>
        <w:rFonts w:ascii="Arial" w:hAnsi="Arial" w:hint="default"/>
      </w:rPr>
    </w:lvl>
    <w:lvl w:ilvl="2" w:tplc="B3B4ADA8" w:tentative="1">
      <w:start w:val="1"/>
      <w:numFmt w:val="bullet"/>
      <w:lvlText w:val="•"/>
      <w:lvlJc w:val="left"/>
      <w:pPr>
        <w:tabs>
          <w:tab w:val="num" w:pos="2160"/>
        </w:tabs>
        <w:ind w:left="2160" w:hanging="360"/>
      </w:pPr>
      <w:rPr>
        <w:rFonts w:ascii="Arial" w:hAnsi="Arial" w:hint="default"/>
      </w:rPr>
    </w:lvl>
    <w:lvl w:ilvl="3" w:tplc="84621D4A" w:tentative="1">
      <w:start w:val="1"/>
      <w:numFmt w:val="bullet"/>
      <w:lvlText w:val="•"/>
      <w:lvlJc w:val="left"/>
      <w:pPr>
        <w:tabs>
          <w:tab w:val="num" w:pos="2880"/>
        </w:tabs>
        <w:ind w:left="2880" w:hanging="360"/>
      </w:pPr>
      <w:rPr>
        <w:rFonts w:ascii="Arial" w:hAnsi="Arial" w:hint="default"/>
      </w:rPr>
    </w:lvl>
    <w:lvl w:ilvl="4" w:tplc="E64EBA42" w:tentative="1">
      <w:start w:val="1"/>
      <w:numFmt w:val="bullet"/>
      <w:lvlText w:val="•"/>
      <w:lvlJc w:val="left"/>
      <w:pPr>
        <w:tabs>
          <w:tab w:val="num" w:pos="3600"/>
        </w:tabs>
        <w:ind w:left="3600" w:hanging="360"/>
      </w:pPr>
      <w:rPr>
        <w:rFonts w:ascii="Arial" w:hAnsi="Arial" w:hint="default"/>
      </w:rPr>
    </w:lvl>
    <w:lvl w:ilvl="5" w:tplc="10CEEEAE" w:tentative="1">
      <w:start w:val="1"/>
      <w:numFmt w:val="bullet"/>
      <w:lvlText w:val="•"/>
      <w:lvlJc w:val="left"/>
      <w:pPr>
        <w:tabs>
          <w:tab w:val="num" w:pos="4320"/>
        </w:tabs>
        <w:ind w:left="4320" w:hanging="360"/>
      </w:pPr>
      <w:rPr>
        <w:rFonts w:ascii="Arial" w:hAnsi="Arial" w:hint="default"/>
      </w:rPr>
    </w:lvl>
    <w:lvl w:ilvl="6" w:tplc="3CD2A84A" w:tentative="1">
      <w:start w:val="1"/>
      <w:numFmt w:val="bullet"/>
      <w:lvlText w:val="•"/>
      <w:lvlJc w:val="left"/>
      <w:pPr>
        <w:tabs>
          <w:tab w:val="num" w:pos="5040"/>
        </w:tabs>
        <w:ind w:left="5040" w:hanging="360"/>
      </w:pPr>
      <w:rPr>
        <w:rFonts w:ascii="Arial" w:hAnsi="Arial" w:hint="default"/>
      </w:rPr>
    </w:lvl>
    <w:lvl w:ilvl="7" w:tplc="8BE67214" w:tentative="1">
      <w:start w:val="1"/>
      <w:numFmt w:val="bullet"/>
      <w:lvlText w:val="•"/>
      <w:lvlJc w:val="left"/>
      <w:pPr>
        <w:tabs>
          <w:tab w:val="num" w:pos="5760"/>
        </w:tabs>
        <w:ind w:left="5760" w:hanging="360"/>
      </w:pPr>
      <w:rPr>
        <w:rFonts w:ascii="Arial" w:hAnsi="Arial" w:hint="default"/>
      </w:rPr>
    </w:lvl>
    <w:lvl w:ilvl="8" w:tplc="0B285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719E6"/>
    <w:multiLevelType w:val="hybridMultilevel"/>
    <w:tmpl w:val="75B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9033D"/>
    <w:multiLevelType w:val="hybridMultilevel"/>
    <w:tmpl w:val="DC2C0E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
  </w:num>
  <w:num w:numId="5">
    <w:abstractNumId w:val="6"/>
  </w:num>
  <w:num w:numId="6">
    <w:abstractNumId w:val="10"/>
  </w:num>
  <w:num w:numId="7">
    <w:abstractNumId w:val="5"/>
  </w:num>
  <w:num w:numId="8">
    <w:abstractNumId w:val="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C6957"/>
    <w:rsid w:val="000D04E6"/>
    <w:rsid w:val="00163082"/>
    <w:rsid w:val="00203AE2"/>
    <w:rsid w:val="002779CA"/>
    <w:rsid w:val="003E23BB"/>
    <w:rsid w:val="004E2971"/>
    <w:rsid w:val="0051046F"/>
    <w:rsid w:val="00536D0A"/>
    <w:rsid w:val="005723B1"/>
    <w:rsid w:val="005D3C4C"/>
    <w:rsid w:val="005F1B48"/>
    <w:rsid w:val="00651729"/>
    <w:rsid w:val="00655492"/>
    <w:rsid w:val="00671370"/>
    <w:rsid w:val="006879E0"/>
    <w:rsid w:val="006A020D"/>
    <w:rsid w:val="006A38F5"/>
    <w:rsid w:val="006B3A5F"/>
    <w:rsid w:val="0079509F"/>
    <w:rsid w:val="007E4BF6"/>
    <w:rsid w:val="00895B1E"/>
    <w:rsid w:val="008C1CB6"/>
    <w:rsid w:val="008D39CB"/>
    <w:rsid w:val="009123F1"/>
    <w:rsid w:val="00927DB8"/>
    <w:rsid w:val="00974636"/>
    <w:rsid w:val="00997647"/>
    <w:rsid w:val="009A5108"/>
    <w:rsid w:val="009F2A89"/>
    <w:rsid w:val="00A24D0A"/>
    <w:rsid w:val="00A64E63"/>
    <w:rsid w:val="00A77342"/>
    <w:rsid w:val="00AA2CC9"/>
    <w:rsid w:val="00B07734"/>
    <w:rsid w:val="00B40279"/>
    <w:rsid w:val="00B72C30"/>
    <w:rsid w:val="00B734D1"/>
    <w:rsid w:val="00BC2FCC"/>
    <w:rsid w:val="00CD55D1"/>
    <w:rsid w:val="00CF304F"/>
    <w:rsid w:val="00D001A6"/>
    <w:rsid w:val="00D42762"/>
    <w:rsid w:val="00D75560"/>
    <w:rsid w:val="00D80BF1"/>
    <w:rsid w:val="00DD390B"/>
    <w:rsid w:val="00DF6168"/>
    <w:rsid w:val="00E26020"/>
    <w:rsid w:val="00E37768"/>
    <w:rsid w:val="00E910BC"/>
    <w:rsid w:val="00F747C2"/>
    <w:rsid w:val="00FA27C4"/>
    <w:rsid w:val="00FC0EC9"/>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 w:type="character" w:customStyle="1" w:styleId="fontstyle01">
    <w:name w:val="fontstyle01"/>
    <w:basedOn w:val="DefaultParagraphFont"/>
    <w:rsid w:val="00CD55D1"/>
    <w:rPr>
      <w:rFonts w:ascii="ArialMT" w:hAnsi="ArialMT" w:hint="default"/>
      <w:b w:val="0"/>
      <w:bCs w:val="0"/>
      <w:i w:val="0"/>
      <w:iCs w:val="0"/>
      <w:color w:val="394A5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3880">
      <w:bodyDiv w:val="1"/>
      <w:marLeft w:val="0"/>
      <w:marRight w:val="0"/>
      <w:marTop w:val="0"/>
      <w:marBottom w:val="0"/>
      <w:divBdr>
        <w:top w:val="none" w:sz="0" w:space="0" w:color="auto"/>
        <w:left w:val="none" w:sz="0" w:space="0" w:color="auto"/>
        <w:bottom w:val="none" w:sz="0" w:space="0" w:color="auto"/>
        <w:right w:val="none" w:sz="0" w:space="0" w:color="auto"/>
      </w:divBdr>
      <w:divsChild>
        <w:div w:id="1253079867">
          <w:marLeft w:val="547"/>
          <w:marRight w:val="0"/>
          <w:marTop w:val="0"/>
          <w:marBottom w:val="160"/>
          <w:divBdr>
            <w:top w:val="none" w:sz="0" w:space="0" w:color="auto"/>
            <w:left w:val="none" w:sz="0" w:space="0" w:color="auto"/>
            <w:bottom w:val="none" w:sz="0" w:space="0" w:color="auto"/>
            <w:right w:val="none" w:sz="0" w:space="0" w:color="auto"/>
          </w:divBdr>
        </w:div>
        <w:div w:id="348727849">
          <w:marLeft w:val="547"/>
          <w:marRight w:val="0"/>
          <w:marTop w:val="0"/>
          <w:marBottom w:val="160"/>
          <w:divBdr>
            <w:top w:val="none" w:sz="0" w:space="0" w:color="auto"/>
            <w:left w:val="none" w:sz="0" w:space="0" w:color="auto"/>
            <w:bottom w:val="none" w:sz="0" w:space="0" w:color="auto"/>
            <w:right w:val="none" w:sz="0" w:space="0" w:color="auto"/>
          </w:divBdr>
        </w:div>
        <w:div w:id="207673476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4</cp:revision>
  <dcterms:created xsi:type="dcterms:W3CDTF">2020-11-17T14:56:00Z</dcterms:created>
  <dcterms:modified xsi:type="dcterms:W3CDTF">2020-11-18T04:51:00Z</dcterms:modified>
</cp:coreProperties>
</file>